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6F" w:rsidRPr="00F0596F" w:rsidRDefault="00F0596F" w:rsidP="00F0596F">
      <w:pPr>
        <w:ind w:right="-18"/>
        <w:rPr>
          <w:rFonts w:cs="Arial"/>
          <w:sz w:val="22"/>
          <w:szCs w:val="22"/>
        </w:rPr>
      </w:pPr>
      <w:r w:rsidRPr="00F0596F">
        <w:rPr>
          <w:rFonts w:cs="Arial"/>
          <w:sz w:val="22"/>
          <w:szCs w:val="22"/>
        </w:rPr>
        <w:t>Are you passionate about augmented reality and virtual reality?  Do you have what it takes to work with the best in brightest minds in the world?  Do you get excited about solving ridiculously hard problems?  If so, we want to meet you.</w:t>
      </w:r>
    </w:p>
    <w:p w:rsidR="00F0596F" w:rsidRPr="00F0596F" w:rsidRDefault="00F0596F" w:rsidP="00F0596F">
      <w:pPr>
        <w:ind w:right="-18"/>
        <w:rPr>
          <w:rFonts w:cs="Arial"/>
          <w:sz w:val="22"/>
          <w:szCs w:val="22"/>
        </w:rPr>
      </w:pPr>
    </w:p>
    <w:p w:rsidR="00F0596F" w:rsidRPr="00F0596F" w:rsidRDefault="00F0596F" w:rsidP="00F0596F">
      <w:pPr>
        <w:ind w:right="-18"/>
        <w:rPr>
          <w:rFonts w:cs="Arial"/>
          <w:sz w:val="22"/>
          <w:szCs w:val="22"/>
        </w:rPr>
      </w:pPr>
      <w:r w:rsidRPr="00F0596F">
        <w:rPr>
          <w:rFonts w:cs="Arial"/>
          <w:sz w:val="22"/>
          <w:szCs w:val="22"/>
        </w:rPr>
        <w:t>We are an incredibly hard working team within PTC that is ushering in the era of augmented reality. By making AR extremely easy for developers, Vuforia has become the world's leading augmented reality software platform.  The Vuforia ecosystem now includes more than 200,000 developers who have developed more than 25,000 applications for phones, tablets, VR Viewers, and a whole new generation of digital eyewear.  They are building new experiences that change the way we learn, play, shop and work.</w:t>
      </w:r>
    </w:p>
    <w:p w:rsidR="00F0596F" w:rsidRPr="00F0596F" w:rsidRDefault="00F0596F" w:rsidP="00F0596F">
      <w:pPr>
        <w:ind w:right="-18"/>
        <w:rPr>
          <w:rFonts w:cs="Arial"/>
          <w:sz w:val="22"/>
          <w:szCs w:val="22"/>
        </w:rPr>
      </w:pPr>
    </w:p>
    <w:p w:rsidR="00F0596F" w:rsidRPr="00F0596F" w:rsidRDefault="00F0596F" w:rsidP="00F0596F">
      <w:pPr>
        <w:ind w:right="-18"/>
        <w:rPr>
          <w:rFonts w:cs="Arial"/>
          <w:sz w:val="22"/>
          <w:szCs w:val="22"/>
        </w:rPr>
      </w:pPr>
      <w:r w:rsidRPr="00F0596F">
        <w:rPr>
          <w:rFonts w:cs="Arial"/>
          <w:sz w:val="22"/>
          <w:szCs w:val="22"/>
        </w:rPr>
        <w:t xml:space="preserve">We have offices in some of the most beautiful cities in the world, including San Diego, CA; Vienna, Austria; Cambridge, UK; Zurich, Switzerland; and </w:t>
      </w:r>
      <w:proofErr w:type="spellStart"/>
      <w:r w:rsidRPr="00F0596F">
        <w:rPr>
          <w:rFonts w:cs="Arial"/>
          <w:sz w:val="22"/>
          <w:szCs w:val="22"/>
        </w:rPr>
        <w:t>Modi’in</w:t>
      </w:r>
      <w:proofErr w:type="spellEnd"/>
      <w:r w:rsidRPr="00F0596F">
        <w:rPr>
          <w:rFonts w:cs="Arial"/>
          <w:sz w:val="22"/>
          <w:szCs w:val="22"/>
        </w:rPr>
        <w:t xml:space="preserve"> Israel.  In addition to the great scenery, PTC also has competitive benefits packages, and we do our best to play as hard as we work.  </w:t>
      </w:r>
    </w:p>
    <w:p w:rsidR="00F0596F" w:rsidRDefault="00F0596F" w:rsidP="00F0596F">
      <w:pPr>
        <w:ind w:right="-18"/>
        <w:rPr>
          <w:rFonts w:cs="Arial"/>
          <w:b/>
          <w:sz w:val="22"/>
          <w:szCs w:val="22"/>
        </w:rPr>
      </w:pPr>
    </w:p>
    <w:p w:rsidR="0068762F" w:rsidRPr="0068762F" w:rsidRDefault="0068762F" w:rsidP="0068762F">
      <w:pPr>
        <w:ind w:right="-18"/>
        <w:rPr>
          <w:rFonts w:cs="Arial"/>
          <w:b/>
          <w:sz w:val="22"/>
          <w:szCs w:val="22"/>
        </w:rPr>
      </w:pPr>
      <w:r w:rsidRPr="0068762F">
        <w:rPr>
          <w:rFonts w:cs="Arial"/>
          <w:b/>
          <w:sz w:val="22"/>
          <w:szCs w:val="22"/>
        </w:rPr>
        <w:t>UX VISUAL DESIGNER</w:t>
      </w:r>
    </w:p>
    <w:p w:rsidR="0068762F" w:rsidRPr="0068762F" w:rsidRDefault="0068762F" w:rsidP="0068762F">
      <w:pPr>
        <w:ind w:right="-18"/>
        <w:rPr>
          <w:rFonts w:cs="Arial"/>
          <w:b/>
          <w:sz w:val="22"/>
          <w:szCs w:val="22"/>
        </w:rPr>
      </w:pPr>
    </w:p>
    <w:p w:rsidR="0068762F" w:rsidRPr="0068762F" w:rsidRDefault="0068762F" w:rsidP="0068762F">
      <w:pPr>
        <w:ind w:right="-18"/>
        <w:rPr>
          <w:rFonts w:cs="Arial"/>
          <w:sz w:val="22"/>
          <w:szCs w:val="22"/>
        </w:rPr>
      </w:pPr>
      <w:r w:rsidRPr="0068762F">
        <w:rPr>
          <w:rFonts w:cs="Arial"/>
          <w:sz w:val="22"/>
          <w:szCs w:val="22"/>
        </w:rPr>
        <w:t>A new era of computing is just beginning – one that bridges the physical and digital worlds through augmented reality. Come join our small UX team and be a pioneer in uncharted territory by creating novel design patterns that set the standard for incredible AR and 3D user experience.</w:t>
      </w:r>
    </w:p>
    <w:p w:rsidR="0068762F" w:rsidRPr="0068762F" w:rsidRDefault="0068762F" w:rsidP="0068762F">
      <w:pPr>
        <w:ind w:right="-18"/>
        <w:rPr>
          <w:rFonts w:cs="Arial"/>
          <w:sz w:val="22"/>
          <w:szCs w:val="22"/>
        </w:rPr>
      </w:pPr>
    </w:p>
    <w:p w:rsidR="0068762F" w:rsidRPr="0068762F" w:rsidRDefault="0068762F" w:rsidP="0068762F">
      <w:pPr>
        <w:ind w:right="-18"/>
        <w:rPr>
          <w:rFonts w:cs="Arial"/>
          <w:sz w:val="22"/>
          <w:szCs w:val="22"/>
        </w:rPr>
      </w:pPr>
      <w:r w:rsidRPr="0068762F">
        <w:rPr>
          <w:rFonts w:cs="Arial"/>
          <w:sz w:val="22"/>
          <w:szCs w:val="22"/>
        </w:rPr>
        <w:t xml:space="preserve">The Vuforia UX team envisions and designs concepts and commercial products across a variety of mobile, digital eyewear and web platforms. Some examples include “best practice” mobile apps that show developers how to create great experiences using Vuforia, showcase demos with major partners and brands, and developer-facing products such as web applications and tools. </w:t>
      </w:r>
    </w:p>
    <w:p w:rsidR="0068762F" w:rsidRPr="0068762F" w:rsidRDefault="0068762F" w:rsidP="0068762F">
      <w:pPr>
        <w:ind w:right="-18"/>
        <w:rPr>
          <w:rFonts w:cs="Arial"/>
          <w:sz w:val="22"/>
          <w:szCs w:val="22"/>
        </w:rPr>
      </w:pPr>
    </w:p>
    <w:p w:rsidR="0068762F" w:rsidRPr="0068762F" w:rsidRDefault="0068762F" w:rsidP="0068762F">
      <w:pPr>
        <w:ind w:right="-18"/>
        <w:rPr>
          <w:rFonts w:cs="Arial"/>
          <w:sz w:val="22"/>
          <w:szCs w:val="22"/>
        </w:rPr>
      </w:pPr>
      <w:r w:rsidRPr="0068762F">
        <w:rPr>
          <w:rFonts w:cs="Arial"/>
          <w:sz w:val="22"/>
          <w:szCs w:val="22"/>
        </w:rPr>
        <w:t xml:space="preserve">We’re looking for a creative visual designer who is well-versed in designing 2D UI, with some 3D design experience and the motivation to expand and hone their skillset in both realms. </w:t>
      </w:r>
    </w:p>
    <w:p w:rsidR="0068762F" w:rsidRPr="0068762F" w:rsidRDefault="0068762F" w:rsidP="0068762F">
      <w:pPr>
        <w:ind w:right="-18"/>
        <w:rPr>
          <w:rFonts w:cs="Arial"/>
          <w:b/>
          <w:sz w:val="22"/>
          <w:szCs w:val="22"/>
        </w:rPr>
      </w:pPr>
    </w:p>
    <w:p w:rsidR="0068762F" w:rsidRPr="0068762F" w:rsidRDefault="0068762F" w:rsidP="0068762F">
      <w:pPr>
        <w:ind w:right="-18"/>
        <w:rPr>
          <w:rFonts w:cs="Arial"/>
          <w:b/>
          <w:sz w:val="22"/>
          <w:szCs w:val="22"/>
        </w:rPr>
      </w:pPr>
      <w:r w:rsidRPr="0068762F">
        <w:rPr>
          <w:rFonts w:cs="Arial"/>
          <w:b/>
          <w:sz w:val="22"/>
          <w:szCs w:val="22"/>
        </w:rPr>
        <w:t>Responsibilities</w:t>
      </w:r>
    </w:p>
    <w:p w:rsidR="0068762F" w:rsidRPr="0068762F" w:rsidRDefault="0068762F" w:rsidP="0068762F">
      <w:pPr>
        <w:numPr>
          <w:ilvl w:val="0"/>
          <w:numId w:val="41"/>
        </w:numPr>
        <w:ind w:right="-18"/>
        <w:rPr>
          <w:rFonts w:cs="Arial"/>
          <w:sz w:val="22"/>
          <w:szCs w:val="22"/>
        </w:rPr>
      </w:pPr>
      <w:r w:rsidRPr="0068762F">
        <w:rPr>
          <w:rFonts w:cs="Arial"/>
          <w:sz w:val="22"/>
          <w:szCs w:val="22"/>
        </w:rPr>
        <w:t xml:space="preserve">Work across the entire software product lifecycle from initial concept exploration through final design deliverables and assets. </w:t>
      </w:r>
    </w:p>
    <w:p w:rsidR="0068762F" w:rsidRPr="0068762F" w:rsidRDefault="0068762F" w:rsidP="0068762F">
      <w:pPr>
        <w:numPr>
          <w:ilvl w:val="0"/>
          <w:numId w:val="41"/>
        </w:numPr>
        <w:ind w:right="-18"/>
        <w:rPr>
          <w:rFonts w:cs="Arial"/>
          <w:sz w:val="22"/>
          <w:szCs w:val="22"/>
        </w:rPr>
      </w:pPr>
      <w:r w:rsidRPr="0068762F">
        <w:rPr>
          <w:rFonts w:cs="Arial"/>
          <w:sz w:val="22"/>
          <w:szCs w:val="22"/>
        </w:rPr>
        <w:t>Create UI design mockups, storyboards, prototypes, specs and production visual assets.</w:t>
      </w:r>
    </w:p>
    <w:p w:rsidR="0068762F" w:rsidRPr="0068762F" w:rsidRDefault="0068762F" w:rsidP="0068762F">
      <w:pPr>
        <w:numPr>
          <w:ilvl w:val="0"/>
          <w:numId w:val="41"/>
        </w:numPr>
        <w:ind w:right="-18"/>
        <w:rPr>
          <w:rFonts w:cs="Arial"/>
          <w:sz w:val="22"/>
          <w:szCs w:val="22"/>
        </w:rPr>
      </w:pPr>
      <w:r w:rsidRPr="0068762F">
        <w:rPr>
          <w:rFonts w:cs="Arial"/>
          <w:sz w:val="22"/>
          <w:szCs w:val="22"/>
        </w:rPr>
        <w:t>Define the visual language and create UI kits and style guides for mobile and web applications using your expertise in layout, hierarchy, color, typography, etc.</w:t>
      </w:r>
    </w:p>
    <w:p w:rsidR="0068762F" w:rsidRPr="0068762F" w:rsidRDefault="0068762F" w:rsidP="0068762F">
      <w:pPr>
        <w:numPr>
          <w:ilvl w:val="0"/>
          <w:numId w:val="41"/>
        </w:numPr>
        <w:ind w:right="-18"/>
        <w:rPr>
          <w:rFonts w:cs="Arial"/>
          <w:sz w:val="22"/>
          <w:szCs w:val="22"/>
        </w:rPr>
      </w:pPr>
      <w:r w:rsidRPr="0068762F">
        <w:rPr>
          <w:rFonts w:cs="Arial"/>
          <w:sz w:val="22"/>
          <w:szCs w:val="22"/>
        </w:rPr>
        <w:t xml:space="preserve">Pay close attention to the design details and ensure a high level of polish on everything we ship.  </w:t>
      </w:r>
    </w:p>
    <w:p w:rsidR="0068762F" w:rsidRPr="0068762F" w:rsidRDefault="0068762F" w:rsidP="0068762F">
      <w:pPr>
        <w:numPr>
          <w:ilvl w:val="0"/>
          <w:numId w:val="41"/>
        </w:numPr>
        <w:ind w:right="-18"/>
        <w:rPr>
          <w:rFonts w:cs="Arial"/>
          <w:sz w:val="22"/>
          <w:szCs w:val="22"/>
        </w:rPr>
      </w:pPr>
      <w:r w:rsidRPr="0068762F">
        <w:rPr>
          <w:rFonts w:cs="Arial"/>
          <w:sz w:val="22"/>
          <w:szCs w:val="22"/>
        </w:rPr>
        <w:t xml:space="preserve">Work closely with cross-functional teams and collaborate with product managers, developers, and other designers to influence product requirements and define the UX. </w:t>
      </w:r>
    </w:p>
    <w:p w:rsidR="0068762F" w:rsidRPr="0068762F" w:rsidRDefault="0068762F" w:rsidP="0068762F">
      <w:pPr>
        <w:numPr>
          <w:ilvl w:val="0"/>
          <w:numId w:val="41"/>
        </w:numPr>
        <w:ind w:right="-18"/>
        <w:rPr>
          <w:rFonts w:cs="Arial"/>
          <w:sz w:val="22"/>
          <w:szCs w:val="22"/>
        </w:rPr>
      </w:pPr>
      <w:r w:rsidRPr="0068762F">
        <w:rPr>
          <w:rFonts w:cs="Arial"/>
          <w:sz w:val="22"/>
          <w:szCs w:val="22"/>
        </w:rPr>
        <w:t xml:space="preserve">Contribute to the creative energy of our team by bringing your unique perspective that helps us see the world differently, think broadly and deliver products that we’re proud of.  </w:t>
      </w:r>
    </w:p>
    <w:p w:rsidR="0068762F" w:rsidRPr="0068762F" w:rsidRDefault="0068762F" w:rsidP="0068762F">
      <w:pPr>
        <w:ind w:right="-18"/>
        <w:rPr>
          <w:rFonts w:cs="Arial"/>
          <w:b/>
          <w:sz w:val="22"/>
          <w:szCs w:val="22"/>
        </w:rPr>
      </w:pPr>
    </w:p>
    <w:p w:rsidR="0068762F" w:rsidRPr="0068762F" w:rsidRDefault="0068762F" w:rsidP="0068762F">
      <w:pPr>
        <w:ind w:right="-18"/>
        <w:rPr>
          <w:rFonts w:cs="Arial"/>
          <w:b/>
          <w:sz w:val="22"/>
          <w:szCs w:val="22"/>
        </w:rPr>
      </w:pPr>
      <w:r w:rsidRPr="0068762F">
        <w:rPr>
          <w:rFonts w:cs="Arial"/>
          <w:b/>
          <w:sz w:val="22"/>
          <w:szCs w:val="22"/>
        </w:rPr>
        <w:t>Requirements</w:t>
      </w:r>
    </w:p>
    <w:p w:rsidR="0068762F" w:rsidRPr="0068762F" w:rsidRDefault="0068762F" w:rsidP="0068762F">
      <w:pPr>
        <w:numPr>
          <w:ilvl w:val="0"/>
          <w:numId w:val="41"/>
        </w:numPr>
        <w:ind w:right="-18"/>
        <w:rPr>
          <w:rFonts w:cs="Arial"/>
          <w:sz w:val="22"/>
          <w:szCs w:val="22"/>
        </w:rPr>
      </w:pPr>
      <w:r w:rsidRPr="0068762F">
        <w:rPr>
          <w:rFonts w:cs="Arial"/>
          <w:sz w:val="22"/>
          <w:szCs w:val="22"/>
        </w:rPr>
        <w:t>3+ years of experience as a visual designer working on software products.</w:t>
      </w:r>
    </w:p>
    <w:p w:rsidR="0068762F" w:rsidRPr="0068762F" w:rsidRDefault="0068762F" w:rsidP="0068762F">
      <w:pPr>
        <w:numPr>
          <w:ilvl w:val="0"/>
          <w:numId w:val="41"/>
        </w:numPr>
        <w:ind w:right="-18"/>
        <w:rPr>
          <w:rFonts w:cs="Arial"/>
          <w:sz w:val="22"/>
          <w:szCs w:val="22"/>
        </w:rPr>
      </w:pPr>
      <w:r w:rsidRPr="0068762F">
        <w:rPr>
          <w:rFonts w:cs="Arial"/>
          <w:sz w:val="22"/>
          <w:szCs w:val="22"/>
        </w:rPr>
        <w:t>A portfolio that demonstrates visual design excellence.</w:t>
      </w:r>
    </w:p>
    <w:p w:rsidR="0068762F" w:rsidRPr="0068762F" w:rsidRDefault="0068762F" w:rsidP="0068762F">
      <w:pPr>
        <w:numPr>
          <w:ilvl w:val="0"/>
          <w:numId w:val="41"/>
        </w:numPr>
        <w:ind w:right="-18"/>
        <w:rPr>
          <w:rFonts w:cs="Arial"/>
          <w:sz w:val="22"/>
          <w:szCs w:val="22"/>
        </w:rPr>
      </w:pPr>
      <w:r w:rsidRPr="0068762F">
        <w:rPr>
          <w:rFonts w:cs="Arial"/>
          <w:sz w:val="22"/>
          <w:szCs w:val="22"/>
        </w:rPr>
        <w:t>A strong grasp of user interface patterns for mobile (iOS/Android) and web applications, as well as user-centered design methods.</w:t>
      </w:r>
    </w:p>
    <w:p w:rsidR="0068762F" w:rsidRPr="0068762F" w:rsidRDefault="0068762F" w:rsidP="0068762F">
      <w:pPr>
        <w:numPr>
          <w:ilvl w:val="0"/>
          <w:numId w:val="41"/>
        </w:numPr>
        <w:ind w:right="-18"/>
        <w:rPr>
          <w:rFonts w:cs="Arial"/>
          <w:sz w:val="22"/>
          <w:szCs w:val="22"/>
        </w:rPr>
      </w:pPr>
      <w:r w:rsidRPr="0068762F">
        <w:rPr>
          <w:rFonts w:cs="Arial"/>
          <w:sz w:val="22"/>
          <w:szCs w:val="22"/>
        </w:rPr>
        <w:t>High competency with tools like Photoshop, Illustrator, Sketch, and fluency in 3D design software such as Maya, Blender, etc.</w:t>
      </w:r>
    </w:p>
    <w:p w:rsidR="0068762F" w:rsidRPr="001663A6" w:rsidRDefault="0068762F" w:rsidP="0068762F">
      <w:pPr>
        <w:numPr>
          <w:ilvl w:val="0"/>
          <w:numId w:val="41"/>
        </w:numPr>
        <w:ind w:right="-18"/>
        <w:rPr>
          <w:rFonts w:cs="Arial"/>
          <w:sz w:val="22"/>
          <w:szCs w:val="22"/>
        </w:rPr>
      </w:pPr>
      <w:r w:rsidRPr="001663A6">
        <w:rPr>
          <w:rFonts w:cs="Arial"/>
          <w:sz w:val="22"/>
          <w:szCs w:val="22"/>
        </w:rPr>
        <w:lastRenderedPageBreak/>
        <w:t xml:space="preserve">Strong communicator who can articulate their design decisions and consider and incorporate feedback from product managers, engineers and other designers. </w:t>
      </w:r>
    </w:p>
    <w:p w:rsidR="0068762F" w:rsidRPr="001663A6" w:rsidRDefault="0068762F" w:rsidP="0068762F">
      <w:pPr>
        <w:numPr>
          <w:ilvl w:val="0"/>
          <w:numId w:val="41"/>
        </w:numPr>
        <w:ind w:right="-18"/>
        <w:rPr>
          <w:rFonts w:cs="Arial"/>
          <w:sz w:val="22"/>
          <w:szCs w:val="22"/>
        </w:rPr>
      </w:pPr>
      <w:r w:rsidRPr="001663A6">
        <w:rPr>
          <w:rFonts w:cs="Arial"/>
          <w:sz w:val="22"/>
          <w:szCs w:val="22"/>
        </w:rPr>
        <w:t>Exper</w:t>
      </w:r>
      <w:bookmarkStart w:id="0" w:name="_GoBack"/>
      <w:bookmarkEnd w:id="0"/>
      <w:r w:rsidRPr="001663A6">
        <w:rPr>
          <w:rFonts w:cs="Arial"/>
          <w:sz w:val="22"/>
          <w:szCs w:val="22"/>
        </w:rPr>
        <w:t>ience working in a collaborative team and working directly with developers to implement designs.</w:t>
      </w:r>
    </w:p>
    <w:p w:rsidR="0068762F" w:rsidRPr="001663A6" w:rsidRDefault="0068762F" w:rsidP="0068762F">
      <w:pPr>
        <w:numPr>
          <w:ilvl w:val="0"/>
          <w:numId w:val="41"/>
        </w:numPr>
        <w:ind w:right="-18"/>
        <w:rPr>
          <w:rFonts w:cs="Arial"/>
          <w:sz w:val="22"/>
          <w:szCs w:val="22"/>
        </w:rPr>
      </w:pPr>
      <w:r w:rsidRPr="001663A6">
        <w:rPr>
          <w:rFonts w:cs="Arial"/>
          <w:sz w:val="22"/>
          <w:szCs w:val="22"/>
        </w:rPr>
        <w:t>A degree in design, a related field, or equivalent professional experience.</w:t>
      </w:r>
    </w:p>
    <w:p w:rsidR="0068762F" w:rsidRPr="001663A6" w:rsidRDefault="0068762F" w:rsidP="0068762F">
      <w:pPr>
        <w:numPr>
          <w:ilvl w:val="0"/>
          <w:numId w:val="41"/>
        </w:numPr>
        <w:ind w:right="-18"/>
        <w:rPr>
          <w:rFonts w:cs="Arial"/>
          <w:sz w:val="22"/>
          <w:szCs w:val="22"/>
        </w:rPr>
      </w:pPr>
      <w:r w:rsidRPr="001663A6">
        <w:rPr>
          <w:rFonts w:cs="Arial"/>
          <w:sz w:val="22"/>
          <w:szCs w:val="22"/>
        </w:rPr>
        <w:t>A plus if you have experience with motion design, 3D modeling and game engines such as Unity.</w:t>
      </w:r>
    </w:p>
    <w:p w:rsidR="001D2CC2" w:rsidRDefault="001D2CC2" w:rsidP="009D6E87">
      <w:pPr>
        <w:ind w:right="-18"/>
        <w:rPr>
          <w:rFonts w:cs="Arial"/>
          <w:sz w:val="22"/>
          <w:szCs w:val="22"/>
        </w:rPr>
      </w:pPr>
    </w:p>
    <w:p w:rsidR="009D6E87" w:rsidRPr="009D6E87" w:rsidRDefault="009D6E87" w:rsidP="009D6E87">
      <w:pPr>
        <w:ind w:right="-18"/>
        <w:rPr>
          <w:rFonts w:cs="Arial"/>
          <w:sz w:val="22"/>
          <w:szCs w:val="22"/>
        </w:rPr>
      </w:pPr>
      <w:r w:rsidRPr="009D6E87">
        <w:rPr>
          <w:rFonts w:cs="Arial"/>
          <w:sz w:val="22"/>
          <w:szCs w:val="22"/>
        </w:rPr>
        <w:t>PTC is a great place to work.  Our culture is one of excellence, innovation, empowerment, and caring about our customers, communities, and employees.   We have built an action oriented culture of integrity and trust, creating a sense of team spirit at both the departmental and company-wide level.  At PTC, we have great employees and know that they are critical to the company’s success. </w:t>
      </w:r>
    </w:p>
    <w:p w:rsidR="009D6E87" w:rsidRPr="009D6E87" w:rsidRDefault="009D6E87" w:rsidP="009D6E87">
      <w:pPr>
        <w:ind w:left="-450" w:right="-18"/>
        <w:rPr>
          <w:rFonts w:cs="Arial"/>
          <w:sz w:val="22"/>
          <w:szCs w:val="22"/>
        </w:rPr>
      </w:pPr>
    </w:p>
    <w:p w:rsidR="009D6E87" w:rsidRPr="009D6E87" w:rsidRDefault="009D6E87" w:rsidP="009D6E87">
      <w:pPr>
        <w:ind w:left="-450" w:right="-18" w:firstLine="450"/>
        <w:rPr>
          <w:rFonts w:cs="Arial"/>
          <w:sz w:val="22"/>
          <w:szCs w:val="22"/>
        </w:rPr>
      </w:pPr>
      <w:r w:rsidRPr="009D6E87">
        <w:rPr>
          <w:rFonts w:cs="Arial"/>
          <w:sz w:val="22"/>
          <w:szCs w:val="22"/>
        </w:rPr>
        <w:t>The Core Values we live by to achieve our success are:</w:t>
      </w:r>
    </w:p>
    <w:p w:rsidR="009D6E87" w:rsidRPr="009D6E87" w:rsidRDefault="009D6E87" w:rsidP="009D6E87">
      <w:pPr>
        <w:numPr>
          <w:ilvl w:val="0"/>
          <w:numId w:val="1"/>
        </w:numPr>
        <w:contextualSpacing/>
        <w:rPr>
          <w:rFonts w:cs="Arial"/>
          <w:sz w:val="22"/>
          <w:szCs w:val="22"/>
        </w:rPr>
      </w:pPr>
      <w:r w:rsidRPr="009D6E87">
        <w:rPr>
          <w:rFonts w:cs="Arial"/>
          <w:sz w:val="22"/>
          <w:szCs w:val="22"/>
        </w:rPr>
        <w:t>Customer Success</w:t>
      </w:r>
    </w:p>
    <w:p w:rsidR="009D6E87" w:rsidRPr="009D6E87" w:rsidRDefault="009D6E87" w:rsidP="009D6E87">
      <w:pPr>
        <w:numPr>
          <w:ilvl w:val="0"/>
          <w:numId w:val="1"/>
        </w:numPr>
        <w:contextualSpacing/>
        <w:rPr>
          <w:rFonts w:cs="Arial"/>
          <w:sz w:val="22"/>
          <w:szCs w:val="22"/>
        </w:rPr>
      </w:pPr>
      <w:r w:rsidRPr="009D6E87">
        <w:rPr>
          <w:rFonts w:cs="Arial"/>
          <w:sz w:val="22"/>
          <w:szCs w:val="22"/>
        </w:rPr>
        <w:t>Excellence</w:t>
      </w:r>
    </w:p>
    <w:p w:rsidR="009D6E87" w:rsidRPr="009D6E87" w:rsidRDefault="009D6E87" w:rsidP="009D6E87">
      <w:pPr>
        <w:numPr>
          <w:ilvl w:val="0"/>
          <w:numId w:val="1"/>
        </w:numPr>
        <w:contextualSpacing/>
        <w:rPr>
          <w:rFonts w:cs="Arial"/>
          <w:sz w:val="22"/>
          <w:szCs w:val="22"/>
        </w:rPr>
      </w:pPr>
      <w:r w:rsidRPr="009D6E87">
        <w:rPr>
          <w:rFonts w:cs="Arial"/>
          <w:sz w:val="22"/>
          <w:szCs w:val="22"/>
        </w:rPr>
        <w:t>Innovation &amp; Empowerment</w:t>
      </w:r>
    </w:p>
    <w:p w:rsidR="009D6E87" w:rsidRPr="009D6E87" w:rsidRDefault="009D6E87" w:rsidP="009D6E87">
      <w:pPr>
        <w:numPr>
          <w:ilvl w:val="0"/>
          <w:numId w:val="1"/>
        </w:numPr>
        <w:contextualSpacing/>
        <w:rPr>
          <w:rFonts w:cs="Arial"/>
          <w:sz w:val="22"/>
          <w:szCs w:val="22"/>
        </w:rPr>
      </w:pPr>
      <w:r w:rsidRPr="009D6E87">
        <w:rPr>
          <w:rFonts w:cs="Arial"/>
          <w:sz w:val="22"/>
          <w:szCs w:val="22"/>
        </w:rPr>
        <w:t>Integrity &amp; Professionalism</w:t>
      </w:r>
    </w:p>
    <w:p w:rsidR="009D6E87" w:rsidRPr="009D6E87" w:rsidRDefault="009D6E87" w:rsidP="009D6E87">
      <w:pPr>
        <w:numPr>
          <w:ilvl w:val="0"/>
          <w:numId w:val="1"/>
        </w:numPr>
        <w:contextualSpacing/>
        <w:rPr>
          <w:rFonts w:cs="Arial"/>
          <w:sz w:val="22"/>
          <w:szCs w:val="22"/>
        </w:rPr>
      </w:pPr>
      <w:r w:rsidRPr="009D6E87">
        <w:rPr>
          <w:rFonts w:cs="Arial"/>
          <w:sz w:val="22"/>
          <w:szCs w:val="22"/>
        </w:rPr>
        <w:t>Social Responsibility through Shared Value</w:t>
      </w:r>
    </w:p>
    <w:p w:rsidR="009D6E87" w:rsidRPr="009D6E87" w:rsidRDefault="009D6E87" w:rsidP="009D6E87">
      <w:pPr>
        <w:numPr>
          <w:ilvl w:val="0"/>
          <w:numId w:val="1"/>
        </w:numPr>
        <w:contextualSpacing/>
        <w:rPr>
          <w:rFonts w:cs="Arial"/>
          <w:sz w:val="22"/>
          <w:szCs w:val="22"/>
        </w:rPr>
      </w:pPr>
      <w:r w:rsidRPr="009D6E87">
        <w:rPr>
          <w:rFonts w:cs="Arial"/>
          <w:sz w:val="22"/>
          <w:szCs w:val="22"/>
        </w:rPr>
        <w:t>Teamwork</w:t>
      </w:r>
    </w:p>
    <w:p w:rsidR="009D6E87" w:rsidRPr="009D6E87" w:rsidRDefault="009D6E87" w:rsidP="009D6E87">
      <w:pPr>
        <w:numPr>
          <w:ilvl w:val="0"/>
          <w:numId w:val="1"/>
        </w:numPr>
        <w:contextualSpacing/>
        <w:rPr>
          <w:rFonts w:cs="Arial"/>
          <w:sz w:val="22"/>
          <w:szCs w:val="22"/>
        </w:rPr>
      </w:pPr>
      <w:r w:rsidRPr="009D6E87">
        <w:rPr>
          <w:rFonts w:cs="Arial"/>
          <w:sz w:val="22"/>
          <w:szCs w:val="22"/>
        </w:rPr>
        <w:t>Winning</w:t>
      </w:r>
    </w:p>
    <w:p w:rsidR="009D6E87" w:rsidRPr="009D6E87" w:rsidRDefault="009D6E87" w:rsidP="009D6E87">
      <w:pPr>
        <w:ind w:left="720"/>
        <w:contextualSpacing/>
        <w:rPr>
          <w:rFonts w:cs="Arial"/>
          <w:sz w:val="22"/>
          <w:szCs w:val="22"/>
        </w:rPr>
      </w:pPr>
    </w:p>
    <w:p w:rsidR="009D6E87" w:rsidRPr="009D6E87" w:rsidRDefault="009D6E87" w:rsidP="009D6E87">
      <w:pPr>
        <w:ind w:right="-18"/>
        <w:rPr>
          <w:rFonts w:cs="Arial"/>
          <w:sz w:val="22"/>
          <w:szCs w:val="22"/>
        </w:rPr>
      </w:pPr>
      <w:r w:rsidRPr="009D6E87">
        <w:rPr>
          <w:rFonts w:cs="Arial"/>
          <w:sz w:val="22"/>
          <w:szCs w:val="22"/>
        </w:rPr>
        <w:t>We are looking to add strong candidates that uphold the PTC Core Values and are eager to grow and develop their careers with us. If you share these values and enjoy a work environment that is fast paced, hands on, and results oriented, then PTC is the place for you.</w:t>
      </w:r>
    </w:p>
    <w:p w:rsidR="009D6E87" w:rsidRPr="009D6E87" w:rsidRDefault="009D6E87" w:rsidP="009D6E87">
      <w:pPr>
        <w:ind w:left="-450" w:right="-18"/>
        <w:rPr>
          <w:rFonts w:cs="Arial"/>
          <w:sz w:val="22"/>
          <w:szCs w:val="22"/>
        </w:rPr>
      </w:pPr>
    </w:p>
    <w:p w:rsidR="009D6E87" w:rsidRPr="009D6E87" w:rsidRDefault="009D6E87" w:rsidP="009D6E87">
      <w:pPr>
        <w:ind w:right="-18"/>
        <w:rPr>
          <w:rFonts w:cs="Arial"/>
          <w:b/>
          <w:bCs/>
          <w:sz w:val="22"/>
          <w:szCs w:val="22"/>
        </w:rPr>
      </w:pPr>
      <w:r w:rsidRPr="009D6E87">
        <w:rPr>
          <w:rFonts w:cs="Arial"/>
          <w:b/>
          <w:bCs/>
          <w:sz w:val="22"/>
          <w:szCs w:val="22"/>
        </w:rPr>
        <w:t>PTC benefits are among the most competitive in the industry.  While your salary is the major component of your compensation, you also receive a competitive benefits package including:</w:t>
      </w:r>
    </w:p>
    <w:p w:rsidR="009D6E87" w:rsidRPr="009D6E87" w:rsidRDefault="009D6E87" w:rsidP="009D6E87">
      <w:pPr>
        <w:spacing w:before="100" w:beforeAutospacing="1" w:after="100" w:afterAutospacing="1"/>
      </w:pPr>
      <w:r w:rsidRPr="009D6E87">
        <w:rPr>
          <w:i/>
          <w:iCs/>
        </w:rPr>
        <w:t> </w:t>
      </w:r>
      <w:r w:rsidRPr="009D6E87">
        <w:rPr>
          <w:rFonts w:ascii="Calibri" w:hAnsi="Calibri"/>
          <w:b/>
          <w:bCs/>
          <w:i/>
          <w:iCs/>
          <w:sz w:val="22"/>
          <w:szCs w:val="22"/>
        </w:rPr>
        <w:t>PTC’s benefits:</w:t>
      </w:r>
      <w:r w:rsidRPr="009D6E87">
        <w:rPr>
          <w:rFonts w:ascii="Calibri" w:hAnsi="Calibri"/>
          <w:i/>
          <w:iCs/>
          <w:sz w:val="22"/>
          <w:szCs w:val="22"/>
        </w:rPr>
        <w:t xml:space="preserve"> </w:t>
      </w:r>
      <w:hyperlink r:id="rId8" w:tgtFrame="_blank" w:history="1">
        <w:r w:rsidRPr="009D6E87">
          <w:rPr>
            <w:rFonts w:ascii="Calibri" w:hAnsi="Calibri"/>
            <w:i/>
            <w:iCs/>
            <w:color w:val="0000FF"/>
            <w:sz w:val="22"/>
            <w:szCs w:val="22"/>
            <w:u w:val="single"/>
          </w:rPr>
          <w:t>http://benefits.ptc.com</w:t>
        </w:r>
      </w:hyperlink>
      <w:r w:rsidRPr="009D6E87">
        <w:rPr>
          <w:rFonts w:ascii="Calibri" w:hAnsi="Calibri"/>
          <w:i/>
          <w:iCs/>
          <w:sz w:val="22"/>
          <w:szCs w:val="22"/>
        </w:rPr>
        <w:t>  (</w:t>
      </w:r>
      <w:proofErr w:type="gramStart"/>
      <w:r w:rsidRPr="009D6E87">
        <w:rPr>
          <w:rFonts w:ascii="Calibri" w:hAnsi="Calibri"/>
          <w:i/>
          <w:iCs/>
          <w:sz w:val="22"/>
          <w:szCs w:val="22"/>
        </w:rPr>
        <w:t>login :</w:t>
      </w:r>
      <w:proofErr w:type="gramEnd"/>
      <w:r w:rsidRPr="009D6E87">
        <w:rPr>
          <w:rFonts w:ascii="Calibri" w:hAnsi="Calibri"/>
          <w:i/>
          <w:iCs/>
          <w:sz w:val="22"/>
          <w:szCs w:val="22"/>
        </w:rPr>
        <w:t xml:space="preserve"> </w:t>
      </w:r>
      <w:proofErr w:type="spellStart"/>
      <w:r w:rsidRPr="009D6E87">
        <w:rPr>
          <w:rFonts w:ascii="Calibri" w:hAnsi="Calibri"/>
          <w:i/>
          <w:iCs/>
          <w:sz w:val="22"/>
          <w:szCs w:val="22"/>
        </w:rPr>
        <w:t>ptc</w:t>
      </w:r>
      <w:proofErr w:type="spellEnd"/>
      <w:r w:rsidRPr="009D6E87">
        <w:rPr>
          <w:rFonts w:ascii="Calibri" w:hAnsi="Calibri"/>
          <w:i/>
          <w:iCs/>
          <w:sz w:val="22"/>
          <w:szCs w:val="22"/>
        </w:rPr>
        <w:t>  password: benefits)</w:t>
      </w:r>
    </w:p>
    <w:p w:rsidR="009D6E87" w:rsidRPr="009D6E87" w:rsidRDefault="009D6E87" w:rsidP="009D6E87">
      <w:pPr>
        <w:rPr>
          <w:sz w:val="22"/>
          <w:szCs w:val="22"/>
        </w:rPr>
      </w:pPr>
      <w:r w:rsidRPr="009D6E87">
        <w:rPr>
          <w:sz w:val="22"/>
          <w:szCs w:val="22"/>
        </w:rPr>
        <w:t>• Retirement Savings Plan with Company Match</w:t>
      </w:r>
    </w:p>
    <w:p w:rsidR="009D6E87" w:rsidRPr="009D6E87" w:rsidRDefault="009D6E87" w:rsidP="009D6E87">
      <w:pPr>
        <w:rPr>
          <w:sz w:val="22"/>
          <w:szCs w:val="22"/>
        </w:rPr>
      </w:pPr>
      <w:r w:rsidRPr="009D6E87">
        <w:rPr>
          <w:sz w:val="22"/>
          <w:szCs w:val="22"/>
        </w:rPr>
        <w:t>• Healthcare and Dental insurance</w:t>
      </w:r>
    </w:p>
    <w:p w:rsidR="009D6E87" w:rsidRPr="009D6E87" w:rsidRDefault="009D6E87" w:rsidP="009D6E87">
      <w:pPr>
        <w:rPr>
          <w:sz w:val="22"/>
          <w:szCs w:val="22"/>
        </w:rPr>
      </w:pPr>
      <w:r w:rsidRPr="009D6E87">
        <w:rPr>
          <w:sz w:val="22"/>
          <w:szCs w:val="22"/>
        </w:rPr>
        <w:t>• Paid Time Off and Sick Time</w:t>
      </w:r>
    </w:p>
    <w:p w:rsidR="009D6E87" w:rsidRPr="009D6E87" w:rsidRDefault="009D6E87" w:rsidP="009D6E87">
      <w:pPr>
        <w:rPr>
          <w:sz w:val="22"/>
          <w:szCs w:val="22"/>
        </w:rPr>
      </w:pPr>
      <w:r w:rsidRPr="009D6E87">
        <w:rPr>
          <w:sz w:val="22"/>
          <w:szCs w:val="22"/>
        </w:rPr>
        <w:t>• Birthday Day-off</w:t>
      </w:r>
    </w:p>
    <w:p w:rsidR="009D6E87" w:rsidRPr="009D6E87" w:rsidRDefault="009D6E87" w:rsidP="009D6E87">
      <w:pPr>
        <w:rPr>
          <w:sz w:val="22"/>
          <w:szCs w:val="22"/>
        </w:rPr>
      </w:pPr>
      <w:r w:rsidRPr="009D6E87">
        <w:rPr>
          <w:sz w:val="22"/>
          <w:szCs w:val="22"/>
        </w:rPr>
        <w:t>• Tuition Reimbursement (Canada, India, Israel, US)</w:t>
      </w:r>
    </w:p>
    <w:p w:rsidR="009D6E87" w:rsidRPr="009D6E87" w:rsidRDefault="009D6E87" w:rsidP="009D6E87">
      <w:pPr>
        <w:rPr>
          <w:sz w:val="22"/>
          <w:szCs w:val="22"/>
        </w:rPr>
      </w:pPr>
      <w:r w:rsidRPr="009D6E87">
        <w:rPr>
          <w:sz w:val="22"/>
          <w:szCs w:val="22"/>
        </w:rPr>
        <w:t>• Holiday Pay</w:t>
      </w:r>
    </w:p>
    <w:p w:rsidR="009D6E87" w:rsidRPr="009D6E87" w:rsidRDefault="009D6E87" w:rsidP="009D6E87">
      <w:pPr>
        <w:rPr>
          <w:sz w:val="22"/>
          <w:szCs w:val="22"/>
        </w:rPr>
      </w:pPr>
      <w:r w:rsidRPr="009D6E87">
        <w:rPr>
          <w:sz w:val="22"/>
          <w:szCs w:val="22"/>
        </w:rPr>
        <w:t>• Employee Referral Program</w:t>
      </w:r>
    </w:p>
    <w:p w:rsidR="009D6E87" w:rsidRPr="009D6E87" w:rsidRDefault="009D6E87" w:rsidP="009D6E87">
      <w:pPr>
        <w:rPr>
          <w:sz w:val="22"/>
          <w:szCs w:val="22"/>
        </w:rPr>
      </w:pPr>
      <w:r w:rsidRPr="009D6E87">
        <w:rPr>
          <w:sz w:val="22"/>
          <w:szCs w:val="22"/>
        </w:rPr>
        <w:t>• Management and Employee Training Development</w:t>
      </w:r>
    </w:p>
    <w:p w:rsidR="009D6E87" w:rsidRPr="009D6E87" w:rsidRDefault="009D6E87" w:rsidP="009D6E87">
      <w:pPr>
        <w:rPr>
          <w:sz w:val="22"/>
          <w:szCs w:val="22"/>
        </w:rPr>
      </w:pPr>
      <w:r w:rsidRPr="009D6E87">
        <w:rPr>
          <w:sz w:val="22"/>
          <w:szCs w:val="22"/>
        </w:rPr>
        <w:t>• Other Regional-specific Benefits</w:t>
      </w:r>
    </w:p>
    <w:p w:rsidR="009D6E87" w:rsidRPr="009D6E87" w:rsidRDefault="009D6E87" w:rsidP="009D6E87">
      <w:pPr>
        <w:rPr>
          <w:sz w:val="22"/>
          <w:szCs w:val="22"/>
        </w:rPr>
      </w:pPr>
    </w:p>
    <w:p w:rsidR="009D6E87" w:rsidRPr="009D6E87" w:rsidRDefault="009D6E87" w:rsidP="009D6E87">
      <w:pPr>
        <w:ind w:right="-18"/>
        <w:rPr>
          <w:rFonts w:cs="Arial"/>
          <w:sz w:val="22"/>
          <w:szCs w:val="22"/>
        </w:rPr>
      </w:pPr>
      <w:r w:rsidRPr="009D6E87">
        <w:rPr>
          <w:rFonts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9" w:history="1">
        <w:r w:rsidRPr="009D6E87">
          <w:rPr>
            <w:rFonts w:cs="Arial"/>
            <w:color w:val="0000FF"/>
            <w:sz w:val="22"/>
            <w:szCs w:val="22"/>
            <w:u w:val="single"/>
          </w:rPr>
          <w:t>Harvard Business Review</w:t>
        </w:r>
      </w:hyperlink>
      <w:r w:rsidRPr="009D6E87">
        <w:rPr>
          <w:rFonts w:cs="Arial"/>
          <w:sz w:val="22"/>
          <w:szCs w:val="22"/>
        </w:rPr>
        <w:t xml:space="preserve">. </w:t>
      </w:r>
    </w:p>
    <w:p w:rsidR="009D6E87" w:rsidRPr="009D6E87" w:rsidRDefault="009D6E87" w:rsidP="009D6E87">
      <w:pPr>
        <w:rPr>
          <w:sz w:val="22"/>
          <w:szCs w:val="22"/>
        </w:rPr>
      </w:pPr>
    </w:p>
    <w:p w:rsidR="009D6E87" w:rsidRPr="009D6E87" w:rsidRDefault="009D6E87" w:rsidP="009D6E87">
      <w:pPr>
        <w:ind w:left="720"/>
        <w:rPr>
          <w:rFonts w:cs="Arial"/>
          <w:sz w:val="22"/>
          <w:szCs w:val="22"/>
        </w:rPr>
      </w:pPr>
    </w:p>
    <w:p w:rsidR="009D6E87" w:rsidRPr="009D6E87" w:rsidRDefault="009D6E87" w:rsidP="009D6E87">
      <w:pPr>
        <w:rPr>
          <w:i/>
          <w:lang w:val="en"/>
        </w:rPr>
      </w:pPr>
      <w:r w:rsidRPr="009D6E87">
        <w:rPr>
          <w:i/>
          <w:lang w:val="en"/>
        </w:rPr>
        <w:t xml:space="preserve">All qualified applicants will receive consideration for employment without regard to race, color, religion, sex, </w:t>
      </w:r>
      <w:r w:rsidRPr="009D6E87">
        <w:rPr>
          <w:bCs/>
          <w:i/>
          <w:lang w:val="en"/>
        </w:rPr>
        <w:t>sexual orientation, gender identity</w:t>
      </w:r>
      <w:r w:rsidRPr="009D6E87">
        <w:rPr>
          <w:i/>
          <w:lang w:val="en"/>
        </w:rPr>
        <w:t>, national origin, disability or protected veteran status.</w:t>
      </w:r>
    </w:p>
    <w:p w:rsidR="00BF4EBE" w:rsidRPr="00BF4EBE" w:rsidRDefault="00BF4EBE" w:rsidP="009D6E87">
      <w:pPr>
        <w:ind w:right="-18"/>
        <w:rPr>
          <w:b/>
          <w:sz w:val="22"/>
          <w:szCs w:val="22"/>
          <w:lang w:val="de-DE"/>
        </w:rPr>
      </w:pPr>
    </w:p>
    <w:sectPr w:rsidR="00BF4EBE" w:rsidRPr="00BF4EBE" w:rsidSect="00606D5D">
      <w:headerReference w:type="default" r:id="rId10"/>
      <w:footerReference w:type="default" r:id="rId11"/>
      <w:headerReference w:type="first" r:id="rId12"/>
      <w:footerReference w:type="first" r:id="rId13"/>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4E1" w:rsidRDefault="00D344E1" w:rsidP="0027452A">
      <w:r>
        <w:separator/>
      </w:r>
    </w:p>
  </w:endnote>
  <w:endnote w:type="continuationSeparator" w:id="0">
    <w:p w:rsidR="00D344E1" w:rsidRDefault="00D344E1"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842463">
    <w:pPr>
      <w:pStyle w:val="Footer"/>
    </w:pPr>
    <w:r w:rsidRPr="0027711B">
      <w:rPr>
        <w:noProof/>
      </w:rPr>
      <w:drawing>
        <wp:anchor distT="0" distB="0" distL="114300" distR="114300" simplePos="0" relativeHeight="251661312" behindDoc="0" locked="0" layoutInCell="1" allowOverlap="1">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BD26A7" w:rsidP="00BD26A7">
    <w:pPr>
      <w:pStyle w:val="Footer"/>
      <w:tabs>
        <w:tab w:val="left" w:pos="1800"/>
      </w:tabs>
    </w:pPr>
    <w:r>
      <w:tab/>
    </w:r>
    <w:r w:rsidR="00842463">
      <w:rPr>
        <w:noProof/>
      </w:rPr>
      <w:drawing>
        <wp:inline distT="0" distB="0" distL="0" distR="0">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4E1" w:rsidRDefault="00D344E1" w:rsidP="0027452A">
      <w:r>
        <w:separator/>
      </w:r>
    </w:p>
  </w:footnote>
  <w:footnote w:type="continuationSeparator" w:id="0">
    <w:p w:rsidR="00D344E1" w:rsidRDefault="00D344E1"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606D5D">
    <w:pPr>
      <w:pStyle w:val="Header"/>
    </w:pPr>
    <w:r>
      <w:rPr>
        <w:noProof/>
      </w:rPr>
      <w:drawing>
        <wp:inline distT="0" distB="0" distL="0" distR="0" wp14:anchorId="69714E2C" wp14:editId="3AD0ED97">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463" w:rsidRDefault="00606D5D">
    <w:pPr>
      <w:pStyle w:val="Header"/>
      <w:rPr>
        <w:noProof/>
      </w:rPr>
    </w:pPr>
    <w:r>
      <w:rPr>
        <w:noProof/>
      </w:rPr>
      <w:drawing>
        <wp:inline distT="0" distB="0" distL="0" distR="0" wp14:anchorId="527BCA67" wp14:editId="0716372A">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55F74"/>
    <w:multiLevelType w:val="hybridMultilevel"/>
    <w:tmpl w:val="CA7E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812E0"/>
    <w:multiLevelType w:val="hybridMultilevel"/>
    <w:tmpl w:val="823C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30918"/>
    <w:multiLevelType w:val="hybridMultilevel"/>
    <w:tmpl w:val="2BA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6238A"/>
    <w:multiLevelType w:val="hybridMultilevel"/>
    <w:tmpl w:val="3074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62D"/>
    <w:multiLevelType w:val="hybridMultilevel"/>
    <w:tmpl w:val="8BA4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868C7"/>
    <w:multiLevelType w:val="hybridMultilevel"/>
    <w:tmpl w:val="CF0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86D3147"/>
    <w:multiLevelType w:val="hybridMultilevel"/>
    <w:tmpl w:val="4392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03A80"/>
    <w:multiLevelType w:val="hybridMultilevel"/>
    <w:tmpl w:val="F780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8614D"/>
    <w:multiLevelType w:val="hybridMultilevel"/>
    <w:tmpl w:val="24C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D05F4"/>
    <w:multiLevelType w:val="hybridMultilevel"/>
    <w:tmpl w:val="0A3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E17E4"/>
    <w:multiLevelType w:val="hybridMultilevel"/>
    <w:tmpl w:val="96B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D4BFB"/>
    <w:multiLevelType w:val="hybridMultilevel"/>
    <w:tmpl w:val="5D14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A3AF6"/>
    <w:multiLevelType w:val="hybridMultilevel"/>
    <w:tmpl w:val="4DB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5"/>
  </w:num>
  <w:num w:numId="8">
    <w:abstractNumId w:val="20"/>
  </w:num>
  <w:num w:numId="9">
    <w:abstractNumId w:val="1"/>
  </w:num>
  <w:num w:numId="10">
    <w:abstractNumId w:val="12"/>
  </w:num>
  <w:num w:numId="11">
    <w:abstractNumId w:val="27"/>
  </w:num>
  <w:num w:numId="12">
    <w:abstractNumId w:val="8"/>
  </w:num>
  <w:num w:numId="13">
    <w:abstractNumId w:val="33"/>
  </w:num>
  <w:num w:numId="14">
    <w:abstractNumId w:val="9"/>
  </w:num>
  <w:num w:numId="15">
    <w:abstractNumId w:val="34"/>
  </w:num>
  <w:num w:numId="16">
    <w:abstractNumId w:val="31"/>
  </w:num>
  <w:num w:numId="17">
    <w:abstractNumId w:val="29"/>
  </w:num>
  <w:num w:numId="18">
    <w:abstractNumId w:val="36"/>
  </w:num>
  <w:num w:numId="19">
    <w:abstractNumId w:val="26"/>
  </w:num>
  <w:num w:numId="20">
    <w:abstractNumId w:val="28"/>
  </w:num>
  <w:num w:numId="21">
    <w:abstractNumId w:val="14"/>
  </w:num>
  <w:num w:numId="22">
    <w:abstractNumId w:val="32"/>
  </w:num>
  <w:num w:numId="23">
    <w:abstractNumId w:val="6"/>
  </w:num>
  <w:num w:numId="24">
    <w:abstractNumId w:val="3"/>
  </w:num>
  <w:num w:numId="25">
    <w:abstractNumId w:val="2"/>
  </w:num>
  <w:num w:numId="26">
    <w:abstractNumId w:val="17"/>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25"/>
  </w:num>
  <w:num w:numId="29">
    <w:abstractNumId w:val="13"/>
  </w:num>
  <w:num w:numId="30">
    <w:abstractNumId w:val="22"/>
  </w:num>
  <w:num w:numId="31">
    <w:abstractNumId w:val="30"/>
  </w:num>
  <w:num w:numId="32">
    <w:abstractNumId w:val="16"/>
  </w:num>
  <w:num w:numId="33">
    <w:abstractNumId w:val="7"/>
  </w:num>
  <w:num w:numId="34">
    <w:abstractNumId w:val="19"/>
  </w:num>
  <w:num w:numId="35">
    <w:abstractNumId w:val="23"/>
  </w:num>
  <w:num w:numId="36">
    <w:abstractNumId w:val="11"/>
  </w:num>
  <w:num w:numId="37">
    <w:abstractNumId w:val="35"/>
  </w:num>
  <w:num w:numId="38">
    <w:abstractNumId w:val="37"/>
  </w:num>
  <w:num w:numId="39">
    <w:abstractNumId w:val="1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1663A6"/>
    <w:rsid w:val="00171141"/>
    <w:rsid w:val="001839CD"/>
    <w:rsid w:val="001A6E27"/>
    <w:rsid w:val="001D2CC2"/>
    <w:rsid w:val="00220697"/>
    <w:rsid w:val="002404D6"/>
    <w:rsid w:val="0027452A"/>
    <w:rsid w:val="0027711B"/>
    <w:rsid w:val="00277F4D"/>
    <w:rsid w:val="002A4419"/>
    <w:rsid w:val="002B7A54"/>
    <w:rsid w:val="002F0008"/>
    <w:rsid w:val="002F579A"/>
    <w:rsid w:val="002F75C8"/>
    <w:rsid w:val="00300CC7"/>
    <w:rsid w:val="00354B5E"/>
    <w:rsid w:val="003B2C52"/>
    <w:rsid w:val="003C0FDC"/>
    <w:rsid w:val="00410554"/>
    <w:rsid w:val="004373D1"/>
    <w:rsid w:val="004524E7"/>
    <w:rsid w:val="00471F0A"/>
    <w:rsid w:val="004A18FB"/>
    <w:rsid w:val="004E08E0"/>
    <w:rsid w:val="004E13B8"/>
    <w:rsid w:val="004F1976"/>
    <w:rsid w:val="00532DA1"/>
    <w:rsid w:val="00537394"/>
    <w:rsid w:val="00540933"/>
    <w:rsid w:val="00553EC7"/>
    <w:rsid w:val="00571DDE"/>
    <w:rsid w:val="005968D0"/>
    <w:rsid w:val="005C7E0B"/>
    <w:rsid w:val="005F0A37"/>
    <w:rsid w:val="00606D5D"/>
    <w:rsid w:val="006262A4"/>
    <w:rsid w:val="00631712"/>
    <w:rsid w:val="006507E9"/>
    <w:rsid w:val="00663823"/>
    <w:rsid w:val="00672A49"/>
    <w:rsid w:val="0068762F"/>
    <w:rsid w:val="006E189C"/>
    <w:rsid w:val="006E590B"/>
    <w:rsid w:val="00713C9E"/>
    <w:rsid w:val="00736538"/>
    <w:rsid w:val="00751C08"/>
    <w:rsid w:val="00774FBD"/>
    <w:rsid w:val="00785019"/>
    <w:rsid w:val="00793F3A"/>
    <w:rsid w:val="007B3C19"/>
    <w:rsid w:val="007C2AF6"/>
    <w:rsid w:val="007D2B7E"/>
    <w:rsid w:val="007D3513"/>
    <w:rsid w:val="007D7E85"/>
    <w:rsid w:val="0081267B"/>
    <w:rsid w:val="00842463"/>
    <w:rsid w:val="00845DB7"/>
    <w:rsid w:val="0086021B"/>
    <w:rsid w:val="0089294A"/>
    <w:rsid w:val="008C6C17"/>
    <w:rsid w:val="008D2227"/>
    <w:rsid w:val="00902968"/>
    <w:rsid w:val="00963B97"/>
    <w:rsid w:val="00963E49"/>
    <w:rsid w:val="00967639"/>
    <w:rsid w:val="009807BA"/>
    <w:rsid w:val="00983506"/>
    <w:rsid w:val="009D3C91"/>
    <w:rsid w:val="009D6294"/>
    <w:rsid w:val="009D6E87"/>
    <w:rsid w:val="009E7BCD"/>
    <w:rsid w:val="00A92F1C"/>
    <w:rsid w:val="00A93A3C"/>
    <w:rsid w:val="00AC4916"/>
    <w:rsid w:val="00AC7A12"/>
    <w:rsid w:val="00AD5351"/>
    <w:rsid w:val="00B04604"/>
    <w:rsid w:val="00B226D7"/>
    <w:rsid w:val="00B50AB8"/>
    <w:rsid w:val="00B60EE2"/>
    <w:rsid w:val="00B868F8"/>
    <w:rsid w:val="00BA0605"/>
    <w:rsid w:val="00BB4D88"/>
    <w:rsid w:val="00BD26A7"/>
    <w:rsid w:val="00BF3955"/>
    <w:rsid w:val="00BF4EBE"/>
    <w:rsid w:val="00BF7BC8"/>
    <w:rsid w:val="00C00B70"/>
    <w:rsid w:val="00C0124D"/>
    <w:rsid w:val="00C90276"/>
    <w:rsid w:val="00CC37EC"/>
    <w:rsid w:val="00CE615F"/>
    <w:rsid w:val="00CE6B90"/>
    <w:rsid w:val="00D04749"/>
    <w:rsid w:val="00D252D1"/>
    <w:rsid w:val="00D275EF"/>
    <w:rsid w:val="00D344E1"/>
    <w:rsid w:val="00D405D9"/>
    <w:rsid w:val="00D430E9"/>
    <w:rsid w:val="00D7111B"/>
    <w:rsid w:val="00D84DB8"/>
    <w:rsid w:val="00D93804"/>
    <w:rsid w:val="00DB52BE"/>
    <w:rsid w:val="00DC1102"/>
    <w:rsid w:val="00DC4D42"/>
    <w:rsid w:val="00DD50DF"/>
    <w:rsid w:val="00DE0E2C"/>
    <w:rsid w:val="00DF5033"/>
    <w:rsid w:val="00E4173F"/>
    <w:rsid w:val="00E56836"/>
    <w:rsid w:val="00EA5723"/>
    <w:rsid w:val="00F0596F"/>
    <w:rsid w:val="00F05EBB"/>
    <w:rsid w:val="00F464B7"/>
    <w:rsid w:val="00F777BC"/>
    <w:rsid w:val="00F8097E"/>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337FA0"/>
  <w15:docId w15:val="{B38D1B98-BEBE-4B93-AE19-43B00662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07467155">
      <w:bodyDiv w:val="1"/>
      <w:marLeft w:val="0"/>
      <w:marRight w:val="0"/>
      <w:marTop w:val="0"/>
      <w:marBottom w:val="0"/>
      <w:divBdr>
        <w:top w:val="none" w:sz="0" w:space="0" w:color="auto"/>
        <w:left w:val="none" w:sz="0" w:space="0" w:color="auto"/>
        <w:bottom w:val="none" w:sz="0" w:space="0" w:color="auto"/>
        <w:right w:val="none" w:sz="0" w:space="0" w:color="auto"/>
      </w:divBdr>
      <w:divsChild>
        <w:div w:id="469908675">
          <w:marLeft w:val="0"/>
          <w:marRight w:val="0"/>
          <w:marTop w:val="0"/>
          <w:marBottom w:val="0"/>
          <w:divBdr>
            <w:top w:val="none" w:sz="0" w:space="0" w:color="auto"/>
            <w:left w:val="none" w:sz="0" w:space="0" w:color="auto"/>
            <w:bottom w:val="none" w:sz="0" w:space="0" w:color="auto"/>
            <w:right w:val="none" w:sz="0" w:space="0" w:color="auto"/>
          </w:divBdr>
          <w:divsChild>
            <w:div w:id="722290747">
              <w:marLeft w:val="0"/>
              <w:marRight w:val="0"/>
              <w:marTop w:val="0"/>
              <w:marBottom w:val="0"/>
              <w:divBdr>
                <w:top w:val="none" w:sz="0" w:space="0" w:color="auto"/>
                <w:left w:val="none" w:sz="0" w:space="0" w:color="auto"/>
                <w:bottom w:val="none" w:sz="0" w:space="0" w:color="auto"/>
                <w:right w:val="none" w:sz="0" w:space="0" w:color="auto"/>
              </w:divBdr>
            </w:div>
            <w:div w:id="4071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efits.pt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87FA-03B8-48E4-964F-398F319E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Bunbury</dc:creator>
  <cp:lastModifiedBy>Pinette, Chris</cp:lastModifiedBy>
  <cp:revision>3</cp:revision>
  <cp:lastPrinted>2014-01-14T15:03:00Z</cp:lastPrinted>
  <dcterms:created xsi:type="dcterms:W3CDTF">2016-08-10T16:42:00Z</dcterms:created>
  <dcterms:modified xsi:type="dcterms:W3CDTF">2016-08-10T16:42:00Z</dcterms:modified>
</cp:coreProperties>
</file>