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D91" w:rsidRPr="00CA2D99" w:rsidRDefault="00F25D7B" w:rsidP="00CA2D99">
      <w:pPr>
        <w:ind w:leftChars="-151" w:left="182" w:hangingChars="151" w:hanging="544"/>
        <w:jc w:val="center"/>
        <w:rPr>
          <w:rFonts w:ascii="Arial" w:eastAsia="標楷體" w:hAnsi="Arial" w:cs="Arial"/>
          <w:sz w:val="36"/>
        </w:rPr>
      </w:pPr>
      <w:r>
        <w:rPr>
          <w:rFonts w:ascii="Arial" w:eastAsia="標楷體" w:hAnsi="Arial" w:cs="Arial" w:hint="eastAsia"/>
          <w:sz w:val="36"/>
        </w:rPr>
        <w:t>20</w:t>
      </w:r>
      <w:r w:rsidR="003D47AE">
        <w:rPr>
          <w:rFonts w:ascii="Arial" w:eastAsia="標楷體" w:hAnsi="Arial" w:cs="Arial" w:hint="eastAsia"/>
          <w:sz w:val="36"/>
        </w:rPr>
        <w:t>10</w:t>
      </w:r>
      <w:r w:rsidR="00BE1734">
        <w:rPr>
          <w:rFonts w:ascii="Arial" w:eastAsia="標楷體" w:hAnsi="Arial" w:cs="Arial" w:hint="eastAsia"/>
          <w:sz w:val="36"/>
        </w:rPr>
        <w:t xml:space="preserve"> Summer Intern Vacancy application Form</w:t>
      </w:r>
    </w:p>
    <w:tbl>
      <w:tblPr>
        <w:tblW w:w="9265" w:type="dxa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86"/>
        <w:gridCol w:w="532"/>
        <w:gridCol w:w="2924"/>
        <w:gridCol w:w="39"/>
        <w:gridCol w:w="1880"/>
        <w:gridCol w:w="2504"/>
      </w:tblGrid>
      <w:tr w:rsidR="00745D91">
        <w:trPr>
          <w:cantSplit/>
        </w:trPr>
        <w:tc>
          <w:tcPr>
            <w:tcW w:w="1386" w:type="dxa"/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Position</w:t>
            </w:r>
          </w:p>
        </w:tc>
        <w:tc>
          <w:tcPr>
            <w:tcW w:w="7879" w:type="dxa"/>
            <w:gridSpan w:val="5"/>
          </w:tcPr>
          <w:p w:rsidR="00745D91" w:rsidRDefault="00745D91" w:rsidP="00BE173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u w:val="single"/>
              </w:rPr>
              <w:t xml:space="preserve">　</w:t>
            </w:r>
            <w:r w:rsidR="00A8420C">
              <w:rPr>
                <w:rFonts w:ascii="Arial" w:eastAsia="標楷體" w:hAnsi="Arial" w:cs="Arial"/>
                <w:u w:val="single"/>
              </w:rPr>
              <w:t>V</w:t>
            </w:r>
            <w:r w:rsidR="00A8420C">
              <w:rPr>
                <w:rFonts w:ascii="Arial" w:eastAsia="標楷體" w:hAnsi="Arial" w:cs="Arial" w:hint="eastAsia"/>
                <w:u w:val="single"/>
              </w:rPr>
              <w:t>ideo-Processing</w:t>
            </w:r>
            <w:r>
              <w:rPr>
                <w:rFonts w:ascii="Arial" w:eastAsia="標楷體" w:hAnsi="Arial" w:cs="Arial" w:hint="eastAsia"/>
                <w:u w:val="single"/>
              </w:rPr>
              <w:t xml:space="preserve">　　　　　　　　　　　　　　　</w:t>
            </w:r>
          </w:p>
        </w:tc>
      </w:tr>
      <w:tr w:rsidR="00745D91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Dept</w:t>
            </w:r>
            <w:r w:rsidR="00F25D7B"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  <w:tcBorders>
              <w:bottom w:val="single" w:sz="4" w:space="0" w:color="auto"/>
            </w:tcBorders>
          </w:tcPr>
          <w:p w:rsidR="00745D91" w:rsidRDefault="00A8420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ATD</w:t>
            </w:r>
          </w:p>
        </w:tc>
        <w:tc>
          <w:tcPr>
            <w:tcW w:w="1919" w:type="dxa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Vacancy</w:t>
            </w:r>
          </w:p>
        </w:tc>
        <w:tc>
          <w:tcPr>
            <w:tcW w:w="2504" w:type="dxa"/>
            <w:tcBorders>
              <w:bottom w:val="single" w:sz="4" w:space="0" w:color="auto"/>
            </w:tcBorders>
          </w:tcPr>
          <w:p w:rsidR="00745D91" w:rsidRDefault="00DC4E3E" w:rsidP="00DC4E3E">
            <w:pPr>
              <w:ind w:firstLineChars="200" w:firstLine="48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</w:p>
        </w:tc>
      </w:tr>
      <w:tr w:rsidR="00CA2D99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CA2D99" w:rsidRDefault="00BE1734" w:rsidP="0023562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Requirement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Major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32A46" w:rsidRDefault="00132A46" w:rsidP="00132A46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sym w:font="Webdings" w:char="F067"/>
            </w:r>
            <w:r>
              <w:rPr>
                <w:rFonts w:ascii="Arial" w:eastAsia="標楷體" w:hAnsi="Arial" w:cs="Arial" w:hint="eastAsia"/>
              </w:rPr>
              <w:t xml:space="preserve"> Electronics/Electrical engineering</w:t>
            </w:r>
          </w:p>
          <w:p w:rsidR="00CA2D99" w:rsidRDefault="00132A46" w:rsidP="00120A57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sym w:font="Webdings" w:char="F067"/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 w:rsidR="00120A57">
              <w:rPr>
                <w:rFonts w:ascii="Arial" w:eastAsia="標楷體" w:hAnsi="Arial" w:cs="Arial" w:hint="eastAsia"/>
              </w:rPr>
              <w:t>Computer Science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Requirement</w:t>
            </w:r>
          </w:p>
        </w:tc>
        <w:tc>
          <w:tcPr>
            <w:tcW w:w="7879" w:type="dxa"/>
            <w:gridSpan w:val="5"/>
          </w:tcPr>
          <w:p w:rsidR="00120A57" w:rsidRPr="00120A57" w:rsidRDefault="00120A57" w:rsidP="00120A57">
            <w:pPr>
              <w:rPr>
                <w:rFonts w:ascii="Arial" w:eastAsia="標楷體" w:hAnsi="Arial" w:cs="Arial"/>
              </w:rPr>
            </w:pPr>
          </w:p>
          <w:p w:rsidR="00120A57" w:rsidRPr="00120A57" w:rsidRDefault="00120A57" w:rsidP="00120A57">
            <w:pPr>
              <w:rPr>
                <w:rFonts w:ascii="Arial" w:eastAsia="標楷體" w:hAnsi="Arial" w:cs="Arial"/>
              </w:rPr>
            </w:pPr>
            <w:r w:rsidRPr="00120A57">
              <w:rPr>
                <w:rFonts w:ascii="Arial" w:eastAsia="標楷體" w:hAnsi="Arial" w:cs="Arial"/>
              </w:rPr>
              <w:t>Digital Image Processing, Digital Video Technology, Computer Vision</w:t>
            </w:r>
          </w:p>
          <w:p w:rsidR="00120A57" w:rsidRPr="00120A57" w:rsidRDefault="00120A57" w:rsidP="00120A57">
            <w:pPr>
              <w:rPr>
                <w:rFonts w:ascii="Arial" w:eastAsia="標楷體" w:hAnsi="Arial" w:cs="Arial"/>
              </w:rPr>
            </w:pPr>
          </w:p>
          <w:p w:rsidR="003832C7" w:rsidRDefault="00120A57" w:rsidP="00120A57">
            <w:pPr>
              <w:rPr>
                <w:rFonts w:ascii="Arial" w:eastAsia="標楷體" w:hAnsi="Arial" w:cs="Arial"/>
              </w:rPr>
            </w:pPr>
            <w:r w:rsidRPr="00120A57">
              <w:rPr>
                <w:rFonts w:ascii="Arial" w:eastAsia="標楷體" w:hAnsi="Arial" w:cs="Arial"/>
              </w:rPr>
              <w:t>C, OpenCV / OpenGL / ARToolkit</w:t>
            </w:r>
          </w:p>
        </w:tc>
      </w:tr>
      <w:tr w:rsidR="00745D91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745D91" w:rsidRDefault="00BE173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content</w:t>
            </w:r>
          </w:p>
        </w:tc>
      </w:tr>
      <w:tr w:rsidR="00A8420C">
        <w:trPr>
          <w:cantSplit/>
        </w:trPr>
        <w:tc>
          <w:tcPr>
            <w:tcW w:w="1386" w:type="dxa"/>
            <w:shd w:val="clear" w:color="auto" w:fill="FFCCCC"/>
          </w:tcPr>
          <w:p w:rsidR="00A8420C" w:rsidRDefault="00A8420C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Period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A8420C" w:rsidRDefault="00A8420C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7/1~8/31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A8420C" w:rsidRDefault="00A8420C">
            <w:pPr>
              <w:jc w:val="center"/>
              <w:rPr>
                <w:rFonts w:ascii="Arial" w:eastAsia="標楷體" w:hAnsi="Arial" w:cs="Arial"/>
              </w:rPr>
            </w:pPr>
            <w:r w:rsidRPr="00BE1734">
              <w:rPr>
                <w:rFonts w:ascii="Arial" w:eastAsia="標楷體" w:hAnsi="Arial" w:cs="Arial" w:hint="eastAsia"/>
                <w:color w:val="000000"/>
              </w:rPr>
              <w:t>Venue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A8420C" w:rsidRDefault="00A8420C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HQ, Hsinchu</w:t>
            </w:r>
          </w:p>
        </w:tc>
      </w:tr>
      <w:tr w:rsidR="00A8420C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A8420C" w:rsidRDefault="00A8420C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Supervisor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A8420C" w:rsidRDefault="00A8420C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Shawmin Lei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A8420C" w:rsidRDefault="00A8420C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Mentor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A8420C" w:rsidRDefault="00A8420C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TBD</w:t>
            </w:r>
          </w:p>
        </w:tc>
      </w:tr>
      <w:tr w:rsidR="00120A57">
        <w:trPr>
          <w:cantSplit/>
          <w:trHeight w:val="403"/>
        </w:trPr>
        <w:tc>
          <w:tcPr>
            <w:tcW w:w="1386" w:type="dxa"/>
            <w:vMerge w:val="restart"/>
            <w:shd w:val="clear" w:color="auto" w:fill="FFCCCC"/>
            <w:vAlign w:val="center"/>
          </w:tcPr>
          <w:p w:rsidR="00120A57" w:rsidRDefault="00120A57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item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532" w:type="dxa"/>
          </w:tcPr>
          <w:p w:rsidR="00120A57" w:rsidRDefault="00120A57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</w:p>
        </w:tc>
        <w:tc>
          <w:tcPr>
            <w:tcW w:w="7347" w:type="dxa"/>
            <w:gridSpan w:val="4"/>
          </w:tcPr>
          <w:p w:rsidR="00120A57" w:rsidRDefault="00120A57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2D-to-3D conversion algorithm development</w:t>
            </w:r>
          </w:p>
          <w:p w:rsidR="00120A57" w:rsidRDefault="00120A57" w:rsidP="00120A57">
            <w:pPr>
              <w:numPr>
                <w:ilvl w:val="0"/>
                <w:numId w:val="3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Motion segmentation</w:t>
            </w:r>
          </w:p>
          <w:p w:rsidR="00120A57" w:rsidRDefault="00120A57" w:rsidP="00120A57">
            <w:pPr>
              <w:numPr>
                <w:ilvl w:val="0"/>
                <w:numId w:val="3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Local depth and motion depth fusion</w:t>
            </w:r>
          </w:p>
          <w:p w:rsidR="00120A57" w:rsidRDefault="00120A57" w:rsidP="00120A57">
            <w:pPr>
              <w:numPr>
                <w:ilvl w:val="0"/>
                <w:numId w:val="3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Enhanced depth image based rendering</w:t>
            </w:r>
          </w:p>
        </w:tc>
      </w:tr>
      <w:tr w:rsidR="00120A57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20A57" w:rsidRDefault="00120A5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20A57" w:rsidRDefault="00120A57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</w:p>
        </w:tc>
        <w:tc>
          <w:tcPr>
            <w:tcW w:w="7347" w:type="dxa"/>
            <w:gridSpan w:val="4"/>
          </w:tcPr>
          <w:p w:rsidR="00120A57" w:rsidRDefault="00120A57" w:rsidP="009A35C4">
            <w:pPr>
              <w:ind w:rightChars="-299" w:right="-718"/>
              <w:rPr>
                <w:rFonts w:ascii="Arial" w:eastAsia="標楷體" w:hAnsi="Arial" w:cs="Arial"/>
              </w:rPr>
            </w:pPr>
            <w:r w:rsidRPr="00C975F9">
              <w:rPr>
                <w:rFonts w:ascii="Arial" w:eastAsia="標楷體" w:hAnsi="Arial" w:cs="Arial"/>
              </w:rPr>
              <w:t>Markerless Augmented Reality</w:t>
            </w:r>
          </w:p>
          <w:p w:rsidR="00120A57" w:rsidRDefault="00120A57" w:rsidP="00120A57">
            <w:pPr>
              <w:numPr>
                <w:ilvl w:val="0"/>
                <w:numId w:val="4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feature detection</w:t>
            </w:r>
          </w:p>
          <w:p w:rsidR="00120A57" w:rsidRDefault="00120A57" w:rsidP="00120A57">
            <w:pPr>
              <w:numPr>
                <w:ilvl w:val="0"/>
                <w:numId w:val="4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video tracking</w:t>
            </w:r>
          </w:p>
          <w:p w:rsidR="00120A57" w:rsidRDefault="00120A57" w:rsidP="00120A57">
            <w:pPr>
              <w:numPr>
                <w:ilvl w:val="0"/>
                <w:numId w:val="4"/>
              </w:num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self-camera calibration</w:t>
            </w:r>
          </w:p>
        </w:tc>
      </w:tr>
      <w:tr w:rsidR="00120A57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20A57" w:rsidRDefault="00120A5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20A57" w:rsidRDefault="00120A57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</w:p>
        </w:tc>
        <w:tc>
          <w:tcPr>
            <w:tcW w:w="7347" w:type="dxa"/>
            <w:gridSpan w:val="4"/>
          </w:tcPr>
          <w:p w:rsidR="00120A57" w:rsidRDefault="00120A57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Advanced video compression algorithms</w:t>
            </w:r>
          </w:p>
        </w:tc>
      </w:tr>
      <w:tr w:rsidR="00132A46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32A46" w:rsidRDefault="00132A46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7347" w:type="dxa"/>
            <w:gridSpan w:val="4"/>
          </w:tcPr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</w:p>
        </w:tc>
      </w:tr>
      <w:tr w:rsidR="00132A46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KPI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20A57" w:rsidRDefault="00120A57" w:rsidP="00120A57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 Motion-assisted 2D-to-3D conversion algorithms, or</w:t>
            </w:r>
          </w:p>
          <w:p w:rsidR="00120A57" w:rsidRDefault="00120A57" w:rsidP="00120A57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2. A </w:t>
            </w:r>
            <w:r>
              <w:rPr>
                <w:rFonts w:ascii="Arial" w:eastAsia="標楷體" w:hAnsi="Arial" w:cs="Arial"/>
              </w:rPr>
              <w:t>demonstration</w:t>
            </w:r>
            <w:r>
              <w:rPr>
                <w:rFonts w:ascii="Arial" w:eastAsia="標楷體" w:hAnsi="Arial" w:cs="Arial" w:hint="eastAsia"/>
              </w:rPr>
              <w:t xml:space="preserve"> system for markerless augmented reality, or</w:t>
            </w:r>
          </w:p>
          <w:p w:rsidR="00132A46" w:rsidRPr="00B22F0A" w:rsidRDefault="00120A57" w:rsidP="00120A57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 A new video compression technique</w:t>
            </w:r>
          </w:p>
        </w:tc>
      </w:tr>
      <w:tr w:rsidR="00132A46">
        <w:trPr>
          <w:cantSplit/>
        </w:trPr>
        <w:tc>
          <w:tcPr>
            <w:tcW w:w="1386" w:type="dxa"/>
            <w:shd w:val="clear" w:color="auto" w:fill="FFCCCC"/>
            <w:vAlign w:val="center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Study Plan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20A57" w:rsidRDefault="00120A57" w:rsidP="00120A57">
            <w:pPr>
              <w:numPr>
                <w:ilvl w:val="0"/>
                <w:numId w:val="5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Survey papers and existing algorithms</w:t>
            </w:r>
          </w:p>
          <w:p w:rsidR="00120A57" w:rsidRDefault="00120A57" w:rsidP="00120A57">
            <w:pPr>
              <w:numPr>
                <w:ilvl w:val="0"/>
                <w:numId w:val="5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Compare the strengths and weaknesses of existing algorithms</w:t>
            </w:r>
          </w:p>
          <w:p w:rsidR="00120A57" w:rsidRDefault="00120A57" w:rsidP="00120A57">
            <w:pPr>
              <w:numPr>
                <w:ilvl w:val="0"/>
                <w:numId w:val="5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Design and development new algorithms, and apply for patents</w:t>
            </w:r>
          </w:p>
          <w:p w:rsidR="00132A46" w:rsidRPr="00120A57" w:rsidRDefault="00120A57" w:rsidP="00120A57">
            <w:pPr>
              <w:numPr>
                <w:ilvl w:val="0"/>
                <w:numId w:val="5"/>
              </w:numPr>
              <w:rPr>
                <w:rFonts w:ascii="Arial" w:eastAsia="標楷體" w:hAnsi="Arial" w:cs="Arial"/>
              </w:rPr>
            </w:pPr>
            <w:r w:rsidRPr="00120A57">
              <w:rPr>
                <w:rFonts w:ascii="Arial" w:eastAsia="標楷體" w:hAnsi="Arial" w:cs="Arial" w:hint="eastAsia"/>
              </w:rPr>
              <w:t>Algorithm integration</w:t>
            </w:r>
          </w:p>
        </w:tc>
      </w:tr>
      <w:tr w:rsidR="00132A46">
        <w:trPr>
          <w:cantSplit/>
        </w:trPr>
        <w:tc>
          <w:tcPr>
            <w:tcW w:w="1386" w:type="dxa"/>
          </w:tcPr>
          <w:p w:rsidR="00132A46" w:rsidRDefault="00132A46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Applicant</w:t>
            </w:r>
          </w:p>
        </w:tc>
        <w:tc>
          <w:tcPr>
            <w:tcW w:w="3495" w:type="dxa"/>
            <w:gridSpan w:val="3"/>
          </w:tcPr>
          <w:p w:rsidR="00132A46" w:rsidRDefault="00120A57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Shawmin Lei</w:t>
            </w:r>
          </w:p>
        </w:tc>
        <w:tc>
          <w:tcPr>
            <w:tcW w:w="1880" w:type="dxa"/>
          </w:tcPr>
          <w:p w:rsidR="00132A46" w:rsidRDefault="00132A46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Division Director</w:t>
            </w:r>
          </w:p>
        </w:tc>
        <w:tc>
          <w:tcPr>
            <w:tcW w:w="2504" w:type="dxa"/>
          </w:tcPr>
          <w:p w:rsidR="00132A46" w:rsidRDefault="00120A57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Shawmin Lei</w:t>
            </w:r>
          </w:p>
        </w:tc>
      </w:tr>
    </w:tbl>
    <w:p w:rsidR="00745D91" w:rsidRDefault="00745D91">
      <w:pPr>
        <w:ind w:leftChars="-151" w:hangingChars="151" w:hanging="362"/>
        <w:rPr>
          <w:rFonts w:ascii="Arial" w:eastAsia="標楷體" w:hAnsi="Arial" w:cs="Arial"/>
          <w:color w:val="993300"/>
        </w:rPr>
      </w:pPr>
    </w:p>
    <w:sectPr w:rsidR="00745D91" w:rsidSect="00B56778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0F6" w:rsidRDefault="00EC20F6" w:rsidP="00BE1734">
      <w:r>
        <w:separator/>
      </w:r>
    </w:p>
  </w:endnote>
  <w:endnote w:type="continuationSeparator" w:id="0">
    <w:p w:rsidR="00EC20F6" w:rsidRDefault="00EC20F6" w:rsidP="00BE1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0F6" w:rsidRDefault="00EC20F6" w:rsidP="00BE1734">
      <w:r>
        <w:separator/>
      </w:r>
    </w:p>
  </w:footnote>
  <w:footnote w:type="continuationSeparator" w:id="0">
    <w:p w:rsidR="00EC20F6" w:rsidRDefault="00EC20F6" w:rsidP="00BE1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E498D"/>
    <w:multiLevelType w:val="hybridMultilevel"/>
    <w:tmpl w:val="FD7ACA0C"/>
    <w:lvl w:ilvl="0" w:tplc="126C2A9C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5AE6605"/>
    <w:multiLevelType w:val="hybridMultilevel"/>
    <w:tmpl w:val="D5D04C58"/>
    <w:lvl w:ilvl="0" w:tplc="AE72ED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C2A2D22"/>
    <w:multiLevelType w:val="hybridMultilevel"/>
    <w:tmpl w:val="6AC2F362"/>
    <w:lvl w:ilvl="0" w:tplc="A7AE2B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773657A"/>
    <w:multiLevelType w:val="hybridMultilevel"/>
    <w:tmpl w:val="B2B07D00"/>
    <w:lvl w:ilvl="0" w:tplc="DCBCBF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標楷體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>
    <w:nsid w:val="679B7CC2"/>
    <w:multiLevelType w:val="hybridMultilevel"/>
    <w:tmpl w:val="09B02962"/>
    <w:lvl w:ilvl="0" w:tplc="53265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1AE"/>
    <w:rsid w:val="00120A57"/>
    <w:rsid w:val="00132A46"/>
    <w:rsid w:val="00235624"/>
    <w:rsid w:val="00240244"/>
    <w:rsid w:val="00350C11"/>
    <w:rsid w:val="003832C7"/>
    <w:rsid w:val="003D47AE"/>
    <w:rsid w:val="004506DF"/>
    <w:rsid w:val="005A6155"/>
    <w:rsid w:val="006E2056"/>
    <w:rsid w:val="00745D91"/>
    <w:rsid w:val="008E71AE"/>
    <w:rsid w:val="00A8420C"/>
    <w:rsid w:val="00B56778"/>
    <w:rsid w:val="00BE1734"/>
    <w:rsid w:val="00C63AF6"/>
    <w:rsid w:val="00CA2D99"/>
    <w:rsid w:val="00DC4E3E"/>
    <w:rsid w:val="00DD51E2"/>
    <w:rsid w:val="00E71DF6"/>
    <w:rsid w:val="00EC20F6"/>
    <w:rsid w:val="00EE60F7"/>
    <w:rsid w:val="00F25D7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677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56778"/>
    <w:pPr>
      <w:keepNext/>
      <w:jc w:val="center"/>
      <w:outlineLvl w:val="0"/>
    </w:pPr>
    <w:rPr>
      <w:rFonts w:ascii="標楷體" w:eastAsia="標楷體" w:hAnsi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1734"/>
    <w:rPr>
      <w:kern w:val="2"/>
    </w:rPr>
  </w:style>
  <w:style w:type="paragraph" w:styleId="a5">
    <w:name w:val="footer"/>
    <w:basedOn w:val="a"/>
    <w:link w:val="a6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173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MediaTek Inc.,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2003年 暑期實習計畫</dc:title>
  <dc:subject/>
  <dc:creator>Cathy</dc:creator>
  <cp:keywords/>
  <dc:description/>
  <cp:lastModifiedBy>Jade Lin (林碧玉)</cp:lastModifiedBy>
  <cp:revision>3</cp:revision>
  <dcterms:created xsi:type="dcterms:W3CDTF">2010-05-03T14:33:00Z</dcterms:created>
  <dcterms:modified xsi:type="dcterms:W3CDTF">2010-05-03T14:38:00Z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-284952979</vt:i4>
  </property>
  <property fmtid="{D5CDD505-2E9C-101B-9397-08002B2CF9AE}" pid="3" name="_NewReviewCycle">
    <vt:lpwstr/>
  </property>
  <property fmtid="{D5CDD505-2E9C-101B-9397-08002B2CF9AE}" pid="4" name="_EmailSubject">
    <vt:lpwstr>about summer intern</vt:lpwstr>
  </property>
  <property fmtid="{D5CDD505-2E9C-101B-9397-08002B2CF9AE}" pid="5" name="_AuthorEmail">
    <vt:lpwstr>jade.lin@mediatek.com</vt:lpwstr>
  </property>
  <property fmtid="{D5CDD505-2E9C-101B-9397-08002B2CF9AE}" pid="6" name="_AuthorEmailDisplayName">
    <vt:lpwstr>Jade Lin (林碧玉)</vt:lpwstr>
  </property>
</Properties>
</file>